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E02" w:rsidRPr="0045606E" w:rsidRDefault="00B12E02" w:rsidP="00B12E02">
      <w:pPr>
        <w:jc w:val="right"/>
        <w:outlineLvl w:val="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  <w:r w:rsidRPr="0045606E">
        <w:rPr>
          <w:b/>
          <w:sz w:val="18"/>
          <w:szCs w:val="18"/>
        </w:rPr>
        <w:t>1, Форма № 5</w:t>
      </w:r>
    </w:p>
    <w:p w:rsidR="00B12E02" w:rsidRPr="00C15F56" w:rsidRDefault="00B12E02" w:rsidP="00B12E02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 w:rsidR="0065331B">
        <w:rPr>
          <w:sz w:val="18"/>
          <w:szCs w:val="18"/>
        </w:rPr>
        <w:t>ления депозитарной деятельности</w:t>
      </w:r>
    </w:p>
    <w:p w:rsidR="00B12E02" w:rsidRPr="00620D6C" w:rsidRDefault="00B12E02" w:rsidP="00B12E02">
      <w:pPr>
        <w:pStyle w:val="aff0"/>
        <w:spacing w:line="480" w:lineRule="auto"/>
        <w:ind w:left="284" w:hanging="142"/>
        <w:jc w:val="right"/>
      </w:pPr>
    </w:p>
    <w:p w:rsidR="00B12E02" w:rsidRPr="00CB4266" w:rsidRDefault="00B12E02" w:rsidP="00B12E02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B12E02" w:rsidRDefault="00B12E02" w:rsidP="00B12E02">
      <w:pPr>
        <w:pStyle w:val="aff0"/>
        <w:spacing w:line="480" w:lineRule="auto"/>
        <w:ind w:left="284" w:hanging="142"/>
        <w:jc w:val="center"/>
        <w:rPr>
          <w:b/>
        </w:rPr>
      </w:pPr>
    </w:p>
    <w:p w:rsidR="00B12E02" w:rsidRPr="00EF34D9" w:rsidRDefault="00B12E02" w:rsidP="00B12E02">
      <w:pPr>
        <w:pStyle w:val="aff0"/>
        <w:spacing w:line="480" w:lineRule="auto"/>
        <w:ind w:left="284" w:hanging="142"/>
        <w:jc w:val="center"/>
        <w:outlineLvl w:val="3"/>
        <w:rPr>
          <w:b/>
        </w:rPr>
      </w:pPr>
      <w:r w:rsidRPr="00EF34D9">
        <w:rPr>
          <w:b/>
        </w:rPr>
        <w:t>ПОРУЧЕНИЕ НА ОТКРЫТИЕ СЧЕТА</w:t>
      </w:r>
      <w:bookmarkStart w:id="0" w:name="_GoBack"/>
      <w:bookmarkEnd w:id="0"/>
    </w:p>
    <w:p w:rsidR="00B12E02" w:rsidRPr="00CA2A03" w:rsidRDefault="00B12E02" w:rsidP="00B12E02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B12E02" w:rsidRPr="00586D26" w:rsidRDefault="00B12E02" w:rsidP="00B12E02">
      <w:pPr>
        <w:pStyle w:val="aff0"/>
        <w:jc w:val="center"/>
        <w:rPr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654"/>
      </w:tblGrid>
      <w:tr w:rsidR="00B12E02" w:rsidRPr="00586D26" w:rsidTr="00FD45B6">
        <w:trPr>
          <w:trHeight w:val="735"/>
        </w:trPr>
        <w:tc>
          <w:tcPr>
            <w:tcW w:w="2127" w:type="dxa"/>
            <w:vAlign w:val="center"/>
          </w:tcPr>
          <w:p w:rsidR="00B12E02" w:rsidRPr="00586D26" w:rsidRDefault="00B12E02" w:rsidP="00FD45B6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CA2A03">
              <w:rPr>
                <w:b/>
              </w:rPr>
              <w:t>ДЕПОНЕНТ</w:t>
            </w:r>
          </w:p>
        </w:tc>
        <w:tc>
          <w:tcPr>
            <w:tcW w:w="7654" w:type="dxa"/>
            <w:vAlign w:val="center"/>
          </w:tcPr>
          <w:p w:rsidR="00B12E02" w:rsidRPr="00A67611" w:rsidRDefault="00B12E02" w:rsidP="00FD45B6">
            <w:pPr>
              <w:pStyle w:val="aff0"/>
              <w:spacing w:line="276" w:lineRule="auto"/>
              <w:ind w:left="0" w:firstLine="0"/>
              <w:jc w:val="center"/>
              <w:rPr>
                <w:i/>
                <w:iCs/>
                <w:color w:val="4D4D4D"/>
                <w:sz w:val="18"/>
                <w:szCs w:val="18"/>
              </w:rPr>
            </w:pPr>
            <w:r w:rsidRPr="00A67611">
              <w:rPr>
                <w:i/>
                <w:iCs/>
                <w:color w:val="4D4D4D"/>
                <w:sz w:val="18"/>
                <w:szCs w:val="18"/>
              </w:rPr>
              <w:t>Полное наименование, регистрационные данные юридического лица /</w:t>
            </w:r>
          </w:p>
          <w:p w:rsidR="00B12E02" w:rsidRPr="00586D26" w:rsidRDefault="00B12E02" w:rsidP="00FD45B6">
            <w:pPr>
              <w:pStyle w:val="aff0"/>
              <w:spacing w:line="276" w:lineRule="auto"/>
              <w:ind w:left="0" w:firstLine="0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A67611">
              <w:rPr>
                <w:i/>
                <w:iCs/>
                <w:color w:val="4D4D4D"/>
                <w:sz w:val="18"/>
                <w:szCs w:val="18"/>
              </w:rPr>
              <w:t>Ф.И.О., паспортные данные физического лица</w:t>
            </w:r>
          </w:p>
        </w:tc>
      </w:tr>
    </w:tbl>
    <w:p w:rsidR="00B12E02" w:rsidRPr="00586D26" w:rsidRDefault="00B12E02" w:rsidP="00B12E02">
      <w:pPr>
        <w:pStyle w:val="a4"/>
        <w:spacing w:before="120"/>
        <w:rPr>
          <w:b/>
        </w:rPr>
      </w:pPr>
    </w:p>
    <w:p w:rsidR="00B12E02" w:rsidRPr="00CA2A03" w:rsidRDefault="00B12E02" w:rsidP="00B12E02">
      <w:pPr>
        <w:pStyle w:val="a4"/>
        <w:spacing w:before="120" w:line="360" w:lineRule="auto"/>
        <w:ind w:firstLine="720"/>
        <w:rPr>
          <w:b/>
          <w:sz w:val="20"/>
          <w:szCs w:val="20"/>
        </w:rPr>
      </w:pPr>
      <w:r w:rsidRPr="00CA2A03">
        <w:rPr>
          <w:b/>
          <w:sz w:val="20"/>
          <w:szCs w:val="20"/>
        </w:rPr>
        <w:t xml:space="preserve">Настоящим прошу открыть счет депо в Депозитарии </w:t>
      </w:r>
      <w:r>
        <w:rPr>
          <w:b/>
          <w:bCs/>
          <w:sz w:val="20"/>
          <w:szCs w:val="20"/>
        </w:rPr>
        <w:t>АКБ «ПЕРЕСВЕТ» (ПАО)</w:t>
      </w:r>
      <w:r w:rsidRPr="00CA2A03">
        <w:rPr>
          <w:b/>
          <w:sz w:val="20"/>
          <w:szCs w:val="20"/>
        </w:rPr>
        <w:t>:</w:t>
      </w:r>
    </w:p>
    <w:p w:rsidR="00B12E02" w:rsidRPr="00586D26" w:rsidRDefault="00B12E02" w:rsidP="00B12E02">
      <w:pPr>
        <w:pStyle w:val="a4"/>
        <w:spacing w:before="120"/>
        <w:rPr>
          <w:b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9213"/>
      </w:tblGrid>
      <w:tr w:rsidR="00B12E02" w:rsidRPr="00586D26" w:rsidTr="00FD45B6">
        <w:tc>
          <w:tcPr>
            <w:tcW w:w="568" w:type="dxa"/>
          </w:tcPr>
          <w:p w:rsidR="00B12E02" w:rsidRPr="00586D26" w:rsidRDefault="00B12E02" w:rsidP="00FD45B6">
            <w:pPr>
              <w:pStyle w:val="aff0"/>
            </w:pPr>
          </w:p>
        </w:tc>
        <w:tc>
          <w:tcPr>
            <w:tcW w:w="9213" w:type="dxa"/>
          </w:tcPr>
          <w:p w:rsidR="00B12E02" w:rsidRPr="00CA2A03" w:rsidRDefault="00B12E02" w:rsidP="00B12E02">
            <w:pPr>
              <w:pStyle w:val="a4"/>
              <w:numPr>
                <w:ilvl w:val="0"/>
                <w:numId w:val="3"/>
              </w:numPr>
              <w:spacing w:before="80" w:after="80"/>
              <w:rPr>
                <w:b/>
                <w:sz w:val="20"/>
                <w:szCs w:val="20"/>
              </w:rPr>
            </w:pPr>
            <w:r w:rsidRPr="00CA2A03">
              <w:rPr>
                <w:b/>
                <w:sz w:val="20"/>
                <w:szCs w:val="20"/>
              </w:rPr>
              <w:t xml:space="preserve">Счет депо владельца </w:t>
            </w:r>
            <w:r w:rsidRPr="00CA2A03">
              <w:rPr>
                <w:bCs/>
                <w:i/>
                <w:iCs/>
                <w:sz w:val="20"/>
                <w:szCs w:val="20"/>
              </w:rPr>
              <w:t>(для учета ценных бумаг, принадлежащих Депоненту на праве собственности или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CA2A03">
              <w:rPr>
                <w:bCs/>
                <w:i/>
                <w:iCs/>
                <w:sz w:val="20"/>
                <w:szCs w:val="20"/>
              </w:rPr>
              <w:t>ином вещном праве)</w:t>
            </w:r>
          </w:p>
        </w:tc>
      </w:tr>
      <w:tr w:rsidR="00B12E02" w:rsidRPr="00586D26" w:rsidTr="00FD45B6">
        <w:tc>
          <w:tcPr>
            <w:tcW w:w="568" w:type="dxa"/>
          </w:tcPr>
          <w:p w:rsidR="00B12E02" w:rsidRPr="00586D26" w:rsidRDefault="00B12E02" w:rsidP="00FD45B6">
            <w:pPr>
              <w:pStyle w:val="aff0"/>
            </w:pPr>
          </w:p>
        </w:tc>
        <w:tc>
          <w:tcPr>
            <w:tcW w:w="9213" w:type="dxa"/>
          </w:tcPr>
          <w:p w:rsidR="00B12E02" w:rsidRPr="00CA2A03" w:rsidRDefault="00B12E02" w:rsidP="00B12E02">
            <w:pPr>
              <w:pStyle w:val="a4"/>
              <w:numPr>
                <w:ilvl w:val="0"/>
                <w:numId w:val="3"/>
              </w:numPr>
              <w:spacing w:before="80" w:after="80"/>
              <w:rPr>
                <w:b/>
                <w:sz w:val="20"/>
                <w:szCs w:val="20"/>
              </w:rPr>
            </w:pPr>
            <w:r w:rsidRPr="00CA2A03">
              <w:rPr>
                <w:b/>
                <w:sz w:val="20"/>
                <w:szCs w:val="20"/>
              </w:rPr>
              <w:t xml:space="preserve">Счет депо номинального держателя </w:t>
            </w:r>
            <w:r w:rsidRPr="00CA2A03">
              <w:rPr>
                <w:bCs/>
                <w:i/>
                <w:iCs/>
                <w:sz w:val="20"/>
                <w:szCs w:val="20"/>
              </w:rPr>
              <w:t>(для учета ценных бумаг клиентов Депонента – только для юридических лиц – профессиональных участников рынка ценных бумаг)</w:t>
            </w:r>
          </w:p>
        </w:tc>
      </w:tr>
      <w:tr w:rsidR="00B12E02" w:rsidRPr="00586D26" w:rsidTr="00FD45B6">
        <w:tc>
          <w:tcPr>
            <w:tcW w:w="568" w:type="dxa"/>
          </w:tcPr>
          <w:p w:rsidR="00B12E02" w:rsidRPr="00586D26" w:rsidRDefault="00B12E02" w:rsidP="00FD45B6">
            <w:pPr>
              <w:pStyle w:val="aff0"/>
            </w:pPr>
          </w:p>
        </w:tc>
        <w:tc>
          <w:tcPr>
            <w:tcW w:w="9213" w:type="dxa"/>
          </w:tcPr>
          <w:p w:rsidR="00B12E02" w:rsidRPr="00CA2A03" w:rsidRDefault="00B12E02" w:rsidP="00B12E02">
            <w:pPr>
              <w:pStyle w:val="a4"/>
              <w:numPr>
                <w:ilvl w:val="0"/>
                <w:numId w:val="3"/>
              </w:numPr>
              <w:spacing w:before="80" w:after="80"/>
              <w:rPr>
                <w:b/>
                <w:sz w:val="20"/>
                <w:szCs w:val="20"/>
              </w:rPr>
            </w:pPr>
            <w:r w:rsidRPr="00CA2A03">
              <w:rPr>
                <w:b/>
                <w:sz w:val="20"/>
                <w:szCs w:val="20"/>
              </w:rPr>
              <w:t xml:space="preserve">Счет депо доверительного управляющего </w:t>
            </w:r>
            <w:r w:rsidRPr="00CA2A03">
              <w:rPr>
                <w:bCs/>
                <w:i/>
                <w:iCs/>
                <w:sz w:val="20"/>
                <w:szCs w:val="20"/>
              </w:rPr>
              <w:t>(для учета ценных бумаг клиентов Депонента, заключивших с доверительным управляющим соответствующий договор, – только для юридических лиц – профессиональный участников рынка ценных бумаг)</w:t>
            </w:r>
          </w:p>
        </w:tc>
      </w:tr>
      <w:tr w:rsidR="00B12E02" w:rsidRPr="00586D26" w:rsidTr="00FD45B6">
        <w:tc>
          <w:tcPr>
            <w:tcW w:w="568" w:type="dxa"/>
          </w:tcPr>
          <w:p w:rsidR="00B12E02" w:rsidRPr="00586D26" w:rsidRDefault="00B12E02" w:rsidP="00FD45B6">
            <w:pPr>
              <w:pStyle w:val="aff0"/>
            </w:pPr>
          </w:p>
        </w:tc>
        <w:tc>
          <w:tcPr>
            <w:tcW w:w="9213" w:type="dxa"/>
          </w:tcPr>
          <w:p w:rsidR="00B12E02" w:rsidRPr="00CA2A03" w:rsidRDefault="00B12E02" w:rsidP="00B12E02">
            <w:pPr>
              <w:pStyle w:val="a4"/>
              <w:numPr>
                <w:ilvl w:val="0"/>
                <w:numId w:val="3"/>
              </w:numPr>
              <w:spacing w:before="80" w:after="80"/>
              <w:rPr>
                <w:b/>
                <w:sz w:val="20"/>
                <w:szCs w:val="20"/>
              </w:rPr>
            </w:pPr>
            <w:r w:rsidRPr="00CA2A03">
              <w:rPr>
                <w:i/>
                <w:sz w:val="20"/>
                <w:szCs w:val="20"/>
              </w:rPr>
              <w:t xml:space="preserve">______________________________ </w:t>
            </w:r>
            <w:r w:rsidRPr="00A67611">
              <w:rPr>
                <w:i/>
                <w:color w:val="5F5F5F"/>
                <w:sz w:val="20"/>
                <w:szCs w:val="20"/>
              </w:rPr>
              <w:t>(иной счет депо)</w:t>
            </w:r>
          </w:p>
        </w:tc>
      </w:tr>
    </w:tbl>
    <w:p w:rsidR="00B12E02" w:rsidRPr="00586D26" w:rsidRDefault="00B12E02" w:rsidP="00B12E02">
      <w:pPr>
        <w:ind w:right="-1"/>
      </w:pPr>
    </w:p>
    <w:p w:rsidR="00B12E02" w:rsidRPr="00586D26" w:rsidRDefault="00B12E02" w:rsidP="00B12E02">
      <w:pPr>
        <w:pStyle w:val="a6"/>
        <w:spacing w:line="276" w:lineRule="auto"/>
      </w:pPr>
      <w:r w:rsidRPr="00CA2A03">
        <w:rPr>
          <w:sz w:val="20"/>
          <w:szCs w:val="20"/>
        </w:rPr>
        <w:t xml:space="preserve">С Общими условиями </w:t>
      </w:r>
      <w:r>
        <w:rPr>
          <w:bCs/>
          <w:sz w:val="20"/>
          <w:szCs w:val="20"/>
        </w:rPr>
        <w:t xml:space="preserve">АКБ «ПЕРЕСВЕТ» (ПАО) </w:t>
      </w:r>
      <w:r w:rsidRPr="00CA2A03">
        <w:rPr>
          <w:sz w:val="20"/>
          <w:szCs w:val="20"/>
        </w:rPr>
        <w:t>осуществления депозитарной деятельности ознакомлен</w:t>
      </w:r>
      <w:r w:rsidRPr="00586D26">
        <w:t>.</w:t>
      </w:r>
    </w:p>
    <w:p w:rsidR="00B12E02" w:rsidRDefault="00B12E02" w:rsidP="00B12E02">
      <w:pPr>
        <w:jc w:val="both"/>
        <w:rPr>
          <w:b/>
          <w:sz w:val="20"/>
          <w:szCs w:val="20"/>
        </w:rPr>
      </w:pPr>
    </w:p>
    <w:p w:rsidR="00B12E02" w:rsidRDefault="00B12E02" w:rsidP="00B12E02">
      <w:pPr>
        <w:jc w:val="both"/>
        <w:rPr>
          <w:b/>
          <w:sz w:val="20"/>
          <w:szCs w:val="20"/>
        </w:rPr>
      </w:pPr>
    </w:p>
    <w:p w:rsidR="00B12E02" w:rsidRDefault="00B12E02" w:rsidP="00B12E02">
      <w:pPr>
        <w:jc w:val="both"/>
        <w:rPr>
          <w:b/>
          <w:sz w:val="20"/>
          <w:szCs w:val="20"/>
        </w:rPr>
      </w:pPr>
    </w:p>
    <w:p w:rsidR="00B12E02" w:rsidRDefault="00B12E02" w:rsidP="00B12E02">
      <w:pPr>
        <w:jc w:val="both"/>
        <w:rPr>
          <w:b/>
          <w:sz w:val="20"/>
          <w:szCs w:val="20"/>
        </w:rPr>
      </w:pPr>
    </w:p>
    <w:p w:rsidR="00B12E02" w:rsidRDefault="00B12E02" w:rsidP="00B12E0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От</w:t>
      </w:r>
      <w:r w:rsidRPr="00413DE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Д</w:t>
      </w:r>
      <w:r w:rsidRPr="00413DEA">
        <w:rPr>
          <w:b/>
          <w:sz w:val="20"/>
          <w:szCs w:val="20"/>
        </w:rPr>
        <w:t>епонента:</w:t>
      </w:r>
    </w:p>
    <w:p w:rsidR="00B12E02" w:rsidRPr="00413DEA" w:rsidRDefault="00B12E02" w:rsidP="00B12E02">
      <w:pPr>
        <w:jc w:val="both"/>
        <w:rPr>
          <w:b/>
          <w:sz w:val="20"/>
          <w:szCs w:val="20"/>
        </w:rPr>
      </w:pPr>
    </w:p>
    <w:tbl>
      <w:tblPr>
        <w:tblW w:w="9582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226"/>
      </w:tblGrid>
      <w:tr w:rsidR="00B12E02" w:rsidRPr="00413DEA" w:rsidTr="00FD45B6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</w:p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B12E02" w:rsidRPr="00413DEA" w:rsidRDefault="00B12E02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B12E02" w:rsidRPr="00413DEA" w:rsidRDefault="00B12E02" w:rsidP="00FD45B6">
            <w:pPr>
              <w:tabs>
                <w:tab w:val="right" w:pos="284"/>
              </w:tabs>
              <w:jc w:val="right"/>
              <w:rPr>
                <w:sz w:val="20"/>
                <w:szCs w:val="20"/>
              </w:rPr>
            </w:pPr>
            <w:r w:rsidRPr="00413DEA">
              <w:rPr>
                <w:sz w:val="20"/>
                <w:szCs w:val="20"/>
              </w:rPr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B12E02" w:rsidRPr="00413DEA" w:rsidRDefault="00B12E02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dxa"/>
            <w:vMerge w:val="restart"/>
            <w:tcBorders>
              <w:top w:val="nil"/>
              <w:left w:val="nil"/>
            </w:tcBorders>
            <w:vAlign w:val="bottom"/>
          </w:tcPr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  <w:r w:rsidRPr="00413DEA">
              <w:rPr>
                <w:sz w:val="20"/>
                <w:szCs w:val="20"/>
              </w:rPr>
              <w:t>/</w:t>
            </w:r>
          </w:p>
        </w:tc>
      </w:tr>
      <w:tr w:rsidR="00B12E02" w:rsidRPr="00413DEA" w:rsidTr="00FD45B6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B12E02" w:rsidRPr="00413DEA" w:rsidRDefault="00B12E02" w:rsidP="00FD45B6">
            <w:pPr>
              <w:tabs>
                <w:tab w:val="right" w:pos="28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B12E02" w:rsidRPr="00413DEA" w:rsidRDefault="00B12E02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" w:type="dxa"/>
            <w:vMerge/>
            <w:tcBorders>
              <w:left w:val="nil"/>
              <w:bottom w:val="nil"/>
            </w:tcBorders>
            <w:vAlign w:val="bottom"/>
          </w:tcPr>
          <w:p w:rsidR="00B12E02" w:rsidRPr="00413DEA" w:rsidRDefault="00B12E02" w:rsidP="00FD45B6">
            <w:pPr>
              <w:jc w:val="right"/>
              <w:rPr>
                <w:sz w:val="20"/>
                <w:szCs w:val="20"/>
              </w:rPr>
            </w:pPr>
          </w:p>
        </w:tc>
      </w:tr>
      <w:tr w:rsidR="00B12E02" w:rsidRPr="00413DEA" w:rsidTr="00FD45B6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B12E02" w:rsidRPr="0019511D" w:rsidRDefault="00B12E02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B12E02" w:rsidRPr="0019511D" w:rsidRDefault="00B12E02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12E02" w:rsidRPr="0019511D" w:rsidRDefault="00B12E02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B12E02" w:rsidRPr="0019511D" w:rsidRDefault="00B12E02" w:rsidP="00FD45B6">
            <w:pPr>
              <w:jc w:val="center"/>
              <w:rPr>
                <w:sz w:val="12"/>
                <w:szCs w:val="12"/>
              </w:rPr>
            </w:pPr>
          </w:p>
          <w:p w:rsidR="00B12E02" w:rsidRPr="0019511D" w:rsidRDefault="00B12E02" w:rsidP="00FD45B6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B12E02" w:rsidRPr="0019511D" w:rsidRDefault="00B12E02" w:rsidP="00FD45B6">
            <w:pPr>
              <w:jc w:val="center"/>
              <w:rPr>
                <w:sz w:val="12"/>
                <w:szCs w:val="12"/>
              </w:rPr>
            </w:pPr>
          </w:p>
          <w:p w:rsidR="00B12E02" w:rsidRPr="0019511D" w:rsidRDefault="00B12E02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12E02" w:rsidRPr="0019511D" w:rsidRDefault="00B12E02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B12E02" w:rsidRPr="00413DEA" w:rsidRDefault="00B12E02" w:rsidP="00FD45B6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B12E02" w:rsidRDefault="00B12E02" w:rsidP="00B12E02"/>
    <w:p w:rsidR="00B12E02" w:rsidRDefault="00B12E02" w:rsidP="00B12E02"/>
    <w:p w:rsidR="00B12E02" w:rsidRPr="00586D26" w:rsidRDefault="00B12E02" w:rsidP="00B12E02"/>
    <w:tbl>
      <w:tblPr>
        <w:tblW w:w="0" w:type="auto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B12E02" w:rsidRPr="00C71E57" w:rsidTr="00FD45B6">
        <w:trPr>
          <w:trHeight w:val="58"/>
        </w:trPr>
        <w:tc>
          <w:tcPr>
            <w:tcW w:w="9747" w:type="dxa"/>
          </w:tcPr>
          <w:p w:rsidR="00B12E02" w:rsidRPr="00C71E57" w:rsidRDefault="00B12E02" w:rsidP="00FD45B6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</w:tr>
    </w:tbl>
    <w:p w:rsidR="00B12E02" w:rsidRPr="00C71E57" w:rsidRDefault="00B12E02" w:rsidP="00B12E02">
      <w:pPr>
        <w:spacing w:line="276" w:lineRule="auto"/>
        <w:jc w:val="both"/>
        <w:rPr>
          <w:b/>
          <w:sz w:val="20"/>
          <w:szCs w:val="20"/>
        </w:rPr>
      </w:pPr>
      <w:r w:rsidRPr="00C71E57">
        <w:rPr>
          <w:b/>
          <w:sz w:val="20"/>
          <w:szCs w:val="20"/>
        </w:rPr>
        <w:t>Отметки Депозитария:</w:t>
      </w: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3307"/>
        <w:gridCol w:w="1216"/>
        <w:gridCol w:w="3537"/>
      </w:tblGrid>
      <w:tr w:rsidR="00B12E02" w:rsidRPr="00C71E57" w:rsidTr="00FD45B6">
        <w:trPr>
          <w:cantSplit/>
          <w:trHeight w:val="1868"/>
        </w:trPr>
        <w:tc>
          <w:tcPr>
            <w:tcW w:w="4994" w:type="dxa"/>
            <w:gridSpan w:val="2"/>
          </w:tcPr>
          <w:p w:rsidR="00B12E02" w:rsidRPr="00C71E57" w:rsidRDefault="00B12E02" w:rsidP="00FD45B6">
            <w:pPr>
              <w:spacing w:before="60"/>
              <w:jc w:val="both"/>
              <w:rPr>
                <w:b/>
                <w:sz w:val="20"/>
                <w:szCs w:val="20"/>
              </w:rPr>
            </w:pPr>
            <w:r w:rsidRPr="00C71E57">
              <w:rPr>
                <w:b/>
                <w:sz w:val="20"/>
                <w:szCs w:val="20"/>
              </w:rPr>
              <w:t>Принято:</w:t>
            </w:r>
          </w:p>
          <w:p w:rsidR="00B12E02" w:rsidRPr="00C71E57" w:rsidRDefault="00B12E02" w:rsidP="00FD45B6">
            <w:pPr>
              <w:jc w:val="both"/>
              <w:rPr>
                <w:sz w:val="20"/>
                <w:szCs w:val="20"/>
              </w:rPr>
            </w:pPr>
          </w:p>
          <w:p w:rsidR="00B12E02" w:rsidRPr="008758A5" w:rsidRDefault="00B12E02" w:rsidP="00FD45B6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« __</w:t>
            </w:r>
            <w:r>
              <w:rPr>
                <w:sz w:val="18"/>
                <w:szCs w:val="18"/>
              </w:rPr>
              <w:t>___</w:t>
            </w:r>
            <w:r w:rsidRPr="008758A5">
              <w:rPr>
                <w:sz w:val="18"/>
                <w:szCs w:val="18"/>
              </w:rPr>
              <w:t>_ » ______________ 20</w:t>
            </w:r>
            <w:r>
              <w:rPr>
                <w:sz w:val="18"/>
                <w:szCs w:val="18"/>
              </w:rPr>
              <w:t>__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 г.     </w:t>
            </w:r>
            <w:r w:rsidRPr="00BA7D3B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 xml:space="preserve"> </w:t>
            </w:r>
            <w:r w:rsidRPr="00BA7D3B">
              <w:rPr>
                <w:sz w:val="18"/>
                <w:szCs w:val="18"/>
              </w:rPr>
              <w:t>: ______</w:t>
            </w:r>
          </w:p>
          <w:p w:rsidR="00B12E02" w:rsidRPr="008758A5" w:rsidRDefault="00B12E02" w:rsidP="00FD45B6">
            <w:pPr>
              <w:jc w:val="both"/>
              <w:rPr>
                <w:sz w:val="18"/>
                <w:szCs w:val="18"/>
              </w:rPr>
            </w:pPr>
          </w:p>
          <w:p w:rsidR="00B12E02" w:rsidRPr="008758A5" w:rsidRDefault="00B12E02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8758A5">
              <w:rPr>
                <w:sz w:val="18"/>
                <w:szCs w:val="18"/>
              </w:rPr>
              <w:t>Вх</w:t>
            </w:r>
            <w:proofErr w:type="spellEnd"/>
            <w:r w:rsidRPr="008758A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№ 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8758A5">
              <w:rPr>
                <w:sz w:val="18"/>
                <w:szCs w:val="18"/>
              </w:rPr>
              <w:t xml:space="preserve">___ </w:t>
            </w:r>
          </w:p>
          <w:p w:rsidR="00B12E02" w:rsidRPr="00C71E57" w:rsidRDefault="00B12E02" w:rsidP="00FD45B6">
            <w:pPr>
              <w:jc w:val="both"/>
              <w:rPr>
                <w:sz w:val="20"/>
                <w:szCs w:val="20"/>
              </w:rPr>
            </w:pPr>
          </w:p>
          <w:p w:rsidR="00B12E02" w:rsidRPr="00C71E57" w:rsidRDefault="00B12E02" w:rsidP="00FD4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Принял: ________________ </w:t>
            </w:r>
            <w:r w:rsidRPr="00C71E57">
              <w:rPr>
                <w:sz w:val="20"/>
                <w:szCs w:val="20"/>
              </w:rPr>
              <w:t>/__________________</w:t>
            </w:r>
          </w:p>
        </w:tc>
        <w:tc>
          <w:tcPr>
            <w:tcW w:w="4753" w:type="dxa"/>
            <w:gridSpan w:val="2"/>
          </w:tcPr>
          <w:p w:rsidR="00B12E02" w:rsidRPr="00C71E57" w:rsidRDefault="00B12E02" w:rsidP="00FD45B6">
            <w:pPr>
              <w:spacing w:before="60"/>
              <w:jc w:val="both"/>
              <w:rPr>
                <w:b/>
                <w:sz w:val="20"/>
                <w:szCs w:val="20"/>
              </w:rPr>
            </w:pPr>
            <w:r w:rsidRPr="00C71E57">
              <w:rPr>
                <w:b/>
                <w:sz w:val="20"/>
                <w:szCs w:val="20"/>
              </w:rPr>
              <w:t>Исполнено:</w:t>
            </w:r>
          </w:p>
          <w:p w:rsidR="00B12E02" w:rsidRPr="00C71E57" w:rsidRDefault="00B12E02" w:rsidP="00FD45B6">
            <w:pPr>
              <w:jc w:val="both"/>
              <w:rPr>
                <w:b/>
                <w:sz w:val="20"/>
                <w:szCs w:val="20"/>
              </w:rPr>
            </w:pPr>
          </w:p>
          <w:p w:rsidR="00B12E02" w:rsidRPr="00C71E57" w:rsidRDefault="00B12E02" w:rsidP="00FD45B6">
            <w:pPr>
              <w:jc w:val="both"/>
              <w:rPr>
                <w:b/>
                <w:sz w:val="20"/>
                <w:szCs w:val="20"/>
              </w:rPr>
            </w:pPr>
          </w:p>
          <w:p w:rsidR="00B12E02" w:rsidRPr="00C71E57" w:rsidRDefault="00B12E02" w:rsidP="00FD45B6">
            <w:pPr>
              <w:jc w:val="both"/>
              <w:rPr>
                <w:b/>
                <w:sz w:val="20"/>
                <w:szCs w:val="20"/>
              </w:rPr>
            </w:pPr>
          </w:p>
          <w:p w:rsidR="00B12E02" w:rsidRPr="00C71E57" w:rsidRDefault="00B12E02" w:rsidP="00FD45B6">
            <w:pPr>
              <w:jc w:val="both"/>
              <w:rPr>
                <w:sz w:val="20"/>
                <w:szCs w:val="20"/>
              </w:rPr>
            </w:pPr>
          </w:p>
          <w:p w:rsidR="00B12E02" w:rsidRPr="00C71E57" w:rsidRDefault="00B12E02" w:rsidP="00FD45B6">
            <w:pPr>
              <w:jc w:val="both"/>
              <w:rPr>
                <w:sz w:val="20"/>
                <w:szCs w:val="20"/>
              </w:rPr>
            </w:pPr>
          </w:p>
          <w:p w:rsidR="00B12E02" w:rsidRPr="00C71E57" w:rsidRDefault="00B12E02" w:rsidP="00FD45B6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Исполнитель: ________________ </w:t>
            </w:r>
            <w:r w:rsidRPr="00C71E57">
              <w:rPr>
                <w:sz w:val="20"/>
                <w:szCs w:val="20"/>
              </w:rPr>
              <w:t>/_________</w:t>
            </w:r>
            <w:r>
              <w:rPr>
                <w:sz w:val="20"/>
                <w:szCs w:val="20"/>
              </w:rPr>
              <w:t>_</w:t>
            </w:r>
            <w:r w:rsidRPr="00C71E57">
              <w:rPr>
                <w:sz w:val="20"/>
                <w:szCs w:val="20"/>
              </w:rPr>
              <w:t>____</w:t>
            </w:r>
          </w:p>
          <w:p w:rsidR="00B12E02" w:rsidRPr="00C71E57" w:rsidRDefault="00B12E02" w:rsidP="00FD45B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12E02" w:rsidRPr="00586D26" w:rsidTr="00FD45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7" w:type="dxa"/>
          </w:tcPr>
          <w:p w:rsidR="00B12E02" w:rsidRPr="00586D26" w:rsidRDefault="00B12E02" w:rsidP="00FD45B6">
            <w:pPr>
              <w:pStyle w:val="aff0"/>
              <w:ind w:left="357"/>
              <w:rPr>
                <w:b/>
                <w:sz w:val="22"/>
                <w:szCs w:val="22"/>
              </w:rPr>
            </w:pPr>
          </w:p>
        </w:tc>
        <w:tc>
          <w:tcPr>
            <w:tcW w:w="4523" w:type="dxa"/>
            <w:gridSpan w:val="2"/>
          </w:tcPr>
          <w:p w:rsidR="00B12E02" w:rsidRPr="00586D26" w:rsidRDefault="00B12E02" w:rsidP="00FD45B6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3537" w:type="dxa"/>
          </w:tcPr>
          <w:p w:rsidR="00B12E02" w:rsidRPr="00586D26" w:rsidRDefault="00B12E02" w:rsidP="00FD45B6">
            <w:pPr>
              <w:spacing w:before="80" w:after="80"/>
              <w:rPr>
                <w:sz w:val="20"/>
                <w:szCs w:val="20"/>
              </w:rPr>
            </w:pPr>
          </w:p>
        </w:tc>
      </w:tr>
    </w:tbl>
    <w:p w:rsidR="009076AD" w:rsidRPr="00B12E02" w:rsidRDefault="00DC6B84" w:rsidP="00B12E02"/>
    <w:sectPr w:rsidR="009076AD" w:rsidRPr="00B12E02" w:rsidSect="006A3784">
      <w:pgSz w:w="11906" w:h="16838"/>
      <w:pgMar w:top="284" w:right="794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63346"/>
    <w:multiLevelType w:val="multilevel"/>
    <w:tmpl w:val="8EAA9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7B9311A1"/>
    <w:multiLevelType w:val="hybridMultilevel"/>
    <w:tmpl w:val="78640DD2"/>
    <w:lvl w:ilvl="0" w:tplc="2CCA8D64">
      <w:numFmt w:val="bullet"/>
      <w:lvlText w:val=""/>
      <w:lvlJc w:val="left"/>
      <w:pPr>
        <w:ind w:left="360" w:hanging="360"/>
      </w:pPr>
      <w:rPr>
        <w:rFonts w:ascii="Wingdings" w:eastAsia="Calibri" w:hAnsi="Wingdings" w:cs="Times New Roman" w:hint="default"/>
        <w:sz w:val="20"/>
        <w:szCs w:val="20"/>
      </w:rPr>
    </w:lvl>
    <w:lvl w:ilvl="1" w:tplc="A9187CA2">
      <w:numFmt w:val="bullet"/>
      <w:lvlText w:val=""/>
      <w:lvlJc w:val="left"/>
      <w:pPr>
        <w:ind w:left="1080" w:hanging="360"/>
      </w:pPr>
      <w:rPr>
        <w:rFonts w:ascii="Symbol" w:eastAsia="Times New Roman" w:hAnsi="Symbol" w:cs="Times New Roman" w:hint="default"/>
        <w:b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62D"/>
    <w:rsid w:val="00171B6B"/>
    <w:rsid w:val="00620D6C"/>
    <w:rsid w:val="0065331B"/>
    <w:rsid w:val="006A3784"/>
    <w:rsid w:val="00761B71"/>
    <w:rsid w:val="00AA3A06"/>
    <w:rsid w:val="00AE562D"/>
    <w:rsid w:val="00AF66B6"/>
    <w:rsid w:val="00B12E02"/>
    <w:rsid w:val="00C15F56"/>
    <w:rsid w:val="00D77053"/>
    <w:rsid w:val="00DC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E562D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E562D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E562D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E562D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E562D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E562D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E562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E562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E562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E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E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E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E562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E562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E562D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E562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E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E562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E56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E562D"/>
    <w:pPr>
      <w:jc w:val="both"/>
    </w:pPr>
  </w:style>
  <w:style w:type="character" w:customStyle="1" w:styleId="a5">
    <w:name w:val="Основной текст Знак"/>
    <w:basedOn w:val="a1"/>
    <w:link w:val="a4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E562D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E562D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E562D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E562D"/>
  </w:style>
  <w:style w:type="character" w:styleId="a9">
    <w:name w:val="Hyperlink"/>
    <w:uiPriority w:val="99"/>
    <w:rsid w:val="00AE562D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E5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E5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E562D"/>
    <w:rPr>
      <w:rFonts w:cs="Times New Roman"/>
    </w:rPr>
  </w:style>
  <w:style w:type="paragraph" w:styleId="23">
    <w:name w:val="Body Text 2"/>
    <w:basedOn w:val="a0"/>
    <w:link w:val="24"/>
    <w:rsid w:val="00AE562D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E562D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E562D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E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E562D"/>
    <w:rPr>
      <w:rFonts w:cs="Times New Roman"/>
      <w:color w:val="800080"/>
      <w:u w:val="single"/>
    </w:rPr>
  </w:style>
  <w:style w:type="paragraph" w:customStyle="1" w:styleId="ConsPlusNormal">
    <w:name w:val="ConsPlusNormal"/>
    <w:rsid w:val="00AE56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E562D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E562D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E562D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E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E562D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E562D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E562D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E562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E562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E562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E562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E5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E562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E56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E562D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E562D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E562D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E562D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E562D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E56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E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56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E562D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E5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E562D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E562D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E562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E562D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E562D"/>
    <w:rPr>
      <w:b/>
      <w:bCs/>
    </w:rPr>
  </w:style>
  <w:style w:type="character" w:customStyle="1" w:styleId="Heading3">
    <w:name w:val="Heading #3_"/>
    <w:link w:val="Heading30"/>
    <w:uiPriority w:val="99"/>
    <w:locked/>
    <w:rsid w:val="00AE562D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E562D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E562D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E562D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E562D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E562D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E562D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E562D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E562D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E562D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E562D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E562D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E562D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E56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E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E562D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E562D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E562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E562D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E562D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E562D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E562D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E562D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E562D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E562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E562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E562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E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E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E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E562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E562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E562D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E562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E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E562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E56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E562D"/>
    <w:pPr>
      <w:jc w:val="both"/>
    </w:pPr>
  </w:style>
  <w:style w:type="character" w:customStyle="1" w:styleId="a5">
    <w:name w:val="Основной текст Знак"/>
    <w:basedOn w:val="a1"/>
    <w:link w:val="a4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E562D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E562D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E562D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E562D"/>
  </w:style>
  <w:style w:type="character" w:styleId="a9">
    <w:name w:val="Hyperlink"/>
    <w:uiPriority w:val="99"/>
    <w:rsid w:val="00AE562D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E5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E5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E562D"/>
    <w:rPr>
      <w:rFonts w:cs="Times New Roman"/>
    </w:rPr>
  </w:style>
  <w:style w:type="paragraph" w:styleId="23">
    <w:name w:val="Body Text 2"/>
    <w:basedOn w:val="a0"/>
    <w:link w:val="24"/>
    <w:rsid w:val="00AE562D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E562D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E562D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E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E562D"/>
    <w:rPr>
      <w:rFonts w:cs="Times New Roman"/>
      <w:color w:val="800080"/>
      <w:u w:val="single"/>
    </w:rPr>
  </w:style>
  <w:style w:type="paragraph" w:customStyle="1" w:styleId="ConsPlusNormal">
    <w:name w:val="ConsPlusNormal"/>
    <w:rsid w:val="00AE56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E562D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E562D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E562D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E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E562D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E562D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E562D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E562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E562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E562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E562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E5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E562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E56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E562D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E5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E562D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E562D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E562D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E562D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E56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E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56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E562D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E5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E562D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E562D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E562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E562D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E562D"/>
    <w:rPr>
      <w:b/>
      <w:bCs/>
    </w:rPr>
  </w:style>
  <w:style w:type="character" w:customStyle="1" w:styleId="Heading3">
    <w:name w:val="Heading #3_"/>
    <w:link w:val="Heading30"/>
    <w:uiPriority w:val="99"/>
    <w:locked/>
    <w:rsid w:val="00AE562D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E562D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E562D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E562D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E562D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E562D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E562D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E562D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E562D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E562D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E562D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E562D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E562D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E56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E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E562D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E562D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E562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10</cp:revision>
  <dcterms:created xsi:type="dcterms:W3CDTF">2021-06-15T06:49:00Z</dcterms:created>
  <dcterms:modified xsi:type="dcterms:W3CDTF">2026-03-31T14:48:00Z</dcterms:modified>
</cp:coreProperties>
</file>